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6CD7" w14:textId="77777777" w:rsidR="00FE067E" w:rsidRDefault="00CD36CF" w:rsidP="004B7F95">
      <w:pPr>
        <w:pStyle w:val="TitlePageOrigin"/>
      </w:pPr>
      <w:r>
        <w:t>WEST virginia legislature</w:t>
      </w:r>
    </w:p>
    <w:p w14:paraId="3386233D" w14:textId="77777777" w:rsidR="00CD36CF" w:rsidRDefault="00B837E9" w:rsidP="004B7F95">
      <w:pPr>
        <w:pStyle w:val="TitlePageSession"/>
      </w:pPr>
      <w:r>
        <w:t>20</w:t>
      </w:r>
      <w:r w:rsidR="0011072C">
        <w:t>2</w:t>
      </w:r>
      <w:r w:rsidR="005A5E2F">
        <w:t>6</w:t>
      </w:r>
      <w:r w:rsidR="00CD36CF">
        <w:t xml:space="preserve"> regular session</w:t>
      </w:r>
    </w:p>
    <w:p w14:paraId="3C02984D" w14:textId="77777777" w:rsidR="00665226" w:rsidRDefault="00AB41E7" w:rsidP="004B7F95">
      <w:pPr>
        <w:pStyle w:val="TitlePageBillPrefix"/>
      </w:pPr>
      <w:sdt>
        <w:sdtPr>
          <w:tag w:val="IntroDate"/>
          <w:id w:val="-1236936958"/>
          <w:placeholder>
            <w:docPart w:val="F25E13C208CA40FE8DCC422DB44033CC"/>
          </w:placeholder>
          <w:text/>
        </w:sdtPr>
        <w:sdtEndPr/>
        <w:sdtContent>
          <w:r w:rsidR="00665226">
            <w:t>Committee Substitute</w:t>
          </w:r>
        </w:sdtContent>
      </w:sdt>
    </w:p>
    <w:p w14:paraId="4A99A434" w14:textId="77777777" w:rsidR="00665226" w:rsidRPr="00AC3B58" w:rsidRDefault="00665226" w:rsidP="004B7F95">
      <w:pPr>
        <w:pStyle w:val="TitlePageBillPrefix"/>
        <w:rPr>
          <w:szCs w:val="36"/>
        </w:rPr>
      </w:pPr>
      <w:r>
        <w:rPr>
          <w:szCs w:val="36"/>
        </w:rPr>
        <w:t>for</w:t>
      </w:r>
    </w:p>
    <w:p w14:paraId="033D3DC1" w14:textId="77777777" w:rsidR="00665226" w:rsidRDefault="00AB41E7" w:rsidP="004B7F95">
      <w:pPr>
        <w:pStyle w:val="TitlePageBillPrefix"/>
      </w:pPr>
      <w:sdt>
        <w:sdtPr>
          <w:tag w:val="IntroDate"/>
          <w:id w:val="-1104263907"/>
          <w:placeholder>
            <w:docPart w:val="5D79AB0C7B4A4C89A86C653B2328414D"/>
          </w:placeholder>
          <w:text/>
        </w:sdtPr>
        <w:sdtEndPr/>
        <w:sdtContent>
          <w:r w:rsidR="00665226">
            <w:t>Committee Substitute</w:t>
          </w:r>
        </w:sdtContent>
      </w:sdt>
    </w:p>
    <w:p w14:paraId="5F76C6F0" w14:textId="77777777" w:rsidR="00665226" w:rsidRPr="00AC3B58" w:rsidRDefault="00665226" w:rsidP="004B7F95">
      <w:pPr>
        <w:pStyle w:val="TitlePageBillPrefix"/>
        <w:rPr>
          <w:szCs w:val="36"/>
        </w:rPr>
      </w:pPr>
      <w:r>
        <w:rPr>
          <w:szCs w:val="36"/>
        </w:rPr>
        <w:t>for</w:t>
      </w:r>
    </w:p>
    <w:p w14:paraId="6ABADD5F" w14:textId="77777777" w:rsidR="00CD36CF" w:rsidRDefault="00AB41E7" w:rsidP="004B7F95">
      <w:pPr>
        <w:pStyle w:val="BillNumber"/>
      </w:pPr>
      <w:sdt>
        <w:sdtPr>
          <w:tag w:val="Chamber"/>
          <w:id w:val="893011969"/>
          <w:lock w:val="sdtLocked"/>
          <w:placeholder>
            <w:docPart w:val="8B6DBB2850DA4842A31ED8ABBFF4A26E"/>
          </w:placeholder>
          <w:dropDownList>
            <w:listItem w:displayText="House" w:value="House"/>
            <w:listItem w:displayText="Senate" w:value="Senate"/>
          </w:dropDownList>
        </w:sdtPr>
        <w:sdtEndPr/>
        <w:sdtContent>
          <w:r w:rsidR="000549D1">
            <w:t>Senate</w:t>
          </w:r>
        </w:sdtContent>
      </w:sdt>
      <w:r w:rsidR="00303684">
        <w:t xml:space="preserve"> </w:t>
      </w:r>
      <w:r w:rsidR="00CD36CF">
        <w:t xml:space="preserve">Bill </w:t>
      </w:r>
      <w:sdt>
        <w:sdtPr>
          <w:tag w:val="BNum"/>
          <w:id w:val="1645317809"/>
          <w:lock w:val="sdtLocked"/>
          <w:placeholder>
            <w:docPart w:val="A29588A11C924E12909EB52FC5A68B02"/>
          </w:placeholder>
          <w:text/>
        </w:sdtPr>
        <w:sdtEndPr/>
        <w:sdtContent>
          <w:r w:rsidR="000549D1" w:rsidRPr="000549D1">
            <w:t>878</w:t>
          </w:r>
        </w:sdtContent>
      </w:sdt>
    </w:p>
    <w:p w14:paraId="1DCB83D8" w14:textId="6AC78967" w:rsidR="000549D1" w:rsidRDefault="000549D1" w:rsidP="004B7F95">
      <w:pPr>
        <w:pStyle w:val="References"/>
        <w:rPr>
          <w:smallCaps/>
        </w:rPr>
      </w:pPr>
      <w:r>
        <w:rPr>
          <w:smallCaps/>
        </w:rPr>
        <w:t>By Senator</w:t>
      </w:r>
      <w:r w:rsidR="00637065">
        <w:rPr>
          <w:smallCaps/>
        </w:rPr>
        <w:t>s</w:t>
      </w:r>
      <w:r>
        <w:rPr>
          <w:smallCaps/>
        </w:rPr>
        <w:t xml:space="preserve"> Queen</w:t>
      </w:r>
      <w:r w:rsidR="00637065">
        <w:rPr>
          <w:smallCaps/>
        </w:rPr>
        <w:t>, Barnhart, and Taylor</w:t>
      </w:r>
    </w:p>
    <w:p w14:paraId="79027345" w14:textId="77777777" w:rsidR="00C83964" w:rsidRDefault="00CD36CF" w:rsidP="00C83964">
      <w:pPr>
        <w:pStyle w:val="References"/>
        <w:sectPr w:rsidR="00C83964" w:rsidSect="000549D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379B5280ACB54336906DD61D53D57D3F"/>
          </w:placeholder>
          <w:text/>
        </w:sdtPr>
        <w:sdtEndPr/>
        <w:sdtContent>
          <w:r w:rsidR="002D195C">
            <w:t>February 1</w:t>
          </w:r>
          <w:r w:rsidR="00CB4C75">
            <w:t>8</w:t>
          </w:r>
          <w:r w:rsidR="002D195C">
            <w:t>, 2026,</w:t>
          </w:r>
        </w:sdtContent>
      </w:sdt>
      <w:r w:rsidR="008E6473">
        <w:t xml:space="preserve"> from the Committee on </w:t>
      </w:r>
      <w:sdt>
        <w:sdtPr>
          <w:tag w:val="References"/>
          <w:id w:val="-1043047873"/>
          <w:placeholder>
            <w:docPart w:val="666A2A47D32941DEB68C5B2A455D8BED"/>
          </w:placeholder>
          <w:text w:multiLine="1"/>
        </w:sdtPr>
        <w:sdtEndPr/>
        <w:sdtContent>
          <w:r w:rsidR="002D195C">
            <w:t>Finance</w:t>
          </w:r>
        </w:sdtContent>
      </w:sdt>
      <w:r w:rsidR="008E6473">
        <w:t>]</w:t>
      </w:r>
    </w:p>
    <w:p w14:paraId="7422EDDE" w14:textId="77777777" w:rsidR="00C83964" w:rsidRDefault="00C83964" w:rsidP="00C83964">
      <w:pPr>
        <w:pStyle w:val="References"/>
        <w:sectPr w:rsidR="00C83964" w:rsidSect="00C83964">
          <w:pgSz w:w="12240" w:h="15840" w:code="1"/>
          <w:pgMar w:top="1440" w:right="1440" w:bottom="1440" w:left="1440" w:header="720" w:footer="720" w:gutter="0"/>
          <w:lnNumType w:countBy="1" w:restart="newSection"/>
          <w:pgNumType w:start="0"/>
          <w:cols w:space="720"/>
          <w:titlePg/>
          <w:docGrid w:linePitch="360"/>
        </w:sectPr>
      </w:pPr>
    </w:p>
    <w:p w14:paraId="62FEFB1A" w14:textId="304FD06C" w:rsidR="000549D1" w:rsidRPr="002D195C" w:rsidRDefault="002D195C" w:rsidP="00C83964">
      <w:pPr>
        <w:pStyle w:val="TitlePageOrigin"/>
        <w:suppressLineNumbers w:val="0"/>
        <w:ind w:left="720" w:hanging="720"/>
        <w:jc w:val="both"/>
        <w:rPr>
          <w:b w:val="0"/>
          <w:bCs/>
          <w:color w:val="auto"/>
          <w:sz w:val="22"/>
        </w:rPr>
      </w:pPr>
      <w:r w:rsidRPr="002D195C">
        <w:rPr>
          <w:b w:val="0"/>
          <w:bCs/>
          <w:caps w:val="0"/>
          <w:color w:val="auto"/>
          <w:sz w:val="22"/>
        </w:rPr>
        <w:lastRenderedPageBreak/>
        <w:t xml:space="preserve">A </w:t>
      </w:r>
      <w:r>
        <w:rPr>
          <w:b w:val="0"/>
          <w:bCs/>
          <w:caps w:val="0"/>
          <w:color w:val="auto"/>
          <w:sz w:val="22"/>
        </w:rPr>
        <w:t>B</w:t>
      </w:r>
      <w:r w:rsidR="00DE2D06">
        <w:rPr>
          <w:b w:val="0"/>
          <w:bCs/>
          <w:caps w:val="0"/>
          <w:color w:val="auto"/>
          <w:sz w:val="22"/>
        </w:rPr>
        <w:t>ILL</w:t>
      </w:r>
      <w:r w:rsidRPr="002D195C">
        <w:rPr>
          <w:b w:val="0"/>
          <w:bCs/>
          <w:caps w:val="0"/>
          <w:color w:val="auto"/>
          <w:sz w:val="22"/>
        </w:rPr>
        <w:t xml:space="preserve"> to amend the </w:t>
      </w:r>
      <w:r w:rsidR="00AE65AE">
        <w:rPr>
          <w:b w:val="0"/>
          <w:bCs/>
          <w:caps w:val="0"/>
          <w:color w:val="auto"/>
          <w:sz w:val="22"/>
        </w:rPr>
        <w:t>C</w:t>
      </w:r>
      <w:r w:rsidRPr="002D195C">
        <w:rPr>
          <w:b w:val="0"/>
          <w:bCs/>
          <w:caps w:val="0"/>
          <w:color w:val="auto"/>
          <w:sz w:val="22"/>
        </w:rPr>
        <w:t xml:space="preserve">ode of </w:t>
      </w:r>
      <w:r>
        <w:rPr>
          <w:b w:val="0"/>
          <w:bCs/>
          <w:caps w:val="0"/>
          <w:color w:val="auto"/>
          <w:sz w:val="22"/>
        </w:rPr>
        <w:t>W</w:t>
      </w:r>
      <w:r w:rsidRPr="002D195C">
        <w:rPr>
          <w:b w:val="0"/>
          <w:bCs/>
          <w:caps w:val="0"/>
          <w:color w:val="auto"/>
          <w:sz w:val="22"/>
        </w:rPr>
        <w:t xml:space="preserve">est </w:t>
      </w:r>
      <w:r>
        <w:rPr>
          <w:b w:val="0"/>
          <w:bCs/>
          <w:caps w:val="0"/>
          <w:color w:val="auto"/>
          <w:sz w:val="22"/>
        </w:rPr>
        <w:t>V</w:t>
      </w:r>
      <w:r w:rsidRPr="002D195C">
        <w:rPr>
          <w:b w:val="0"/>
          <w:bCs/>
          <w:caps w:val="0"/>
          <w:color w:val="auto"/>
          <w:sz w:val="22"/>
        </w:rPr>
        <w:t>irginia, 1931, as amended, by adding</w:t>
      </w:r>
      <w:r w:rsidR="000549D1" w:rsidRPr="002D195C">
        <w:rPr>
          <w:b w:val="0"/>
          <w:bCs/>
          <w:color w:val="auto"/>
          <w:sz w:val="22"/>
        </w:rPr>
        <w:t xml:space="preserve"> </w:t>
      </w:r>
      <w:r w:rsidRPr="002D195C">
        <w:rPr>
          <w:b w:val="0"/>
          <w:bCs/>
          <w:caps w:val="0"/>
          <w:color w:val="auto"/>
          <w:sz w:val="22"/>
        </w:rPr>
        <w:t xml:space="preserve">a new article, designated </w:t>
      </w:r>
      <w:r w:rsidR="000549D1" w:rsidRPr="002D195C">
        <w:rPr>
          <w:rFonts w:cs="Arial"/>
          <w:b w:val="0"/>
          <w:bCs/>
          <w:color w:val="auto"/>
          <w:sz w:val="22"/>
        </w:rPr>
        <w:t>§</w:t>
      </w:r>
      <w:r w:rsidRPr="002D195C">
        <w:rPr>
          <w:b w:val="0"/>
          <w:bCs/>
          <w:caps w:val="0"/>
          <w:color w:val="auto"/>
          <w:sz w:val="22"/>
        </w:rPr>
        <w:t>5</w:t>
      </w:r>
      <w:r w:rsidR="00AE65AE">
        <w:rPr>
          <w:b w:val="0"/>
          <w:bCs/>
          <w:caps w:val="0"/>
          <w:color w:val="auto"/>
          <w:sz w:val="22"/>
        </w:rPr>
        <w:t>B</w:t>
      </w:r>
      <w:r w:rsidRPr="002D195C">
        <w:rPr>
          <w:b w:val="0"/>
          <w:bCs/>
          <w:caps w:val="0"/>
          <w:color w:val="auto"/>
          <w:sz w:val="22"/>
        </w:rPr>
        <w:t>-2</w:t>
      </w:r>
      <w:r>
        <w:rPr>
          <w:b w:val="0"/>
          <w:bCs/>
          <w:caps w:val="0"/>
          <w:color w:val="auto"/>
          <w:sz w:val="22"/>
        </w:rPr>
        <w:t>P</w:t>
      </w:r>
      <w:r w:rsidRPr="002D195C">
        <w:rPr>
          <w:b w:val="0"/>
          <w:bCs/>
          <w:caps w:val="0"/>
          <w:color w:val="auto"/>
          <w:sz w:val="22"/>
        </w:rPr>
        <w:t>-1 and §5</w:t>
      </w:r>
      <w:r w:rsidR="00AE65AE">
        <w:rPr>
          <w:b w:val="0"/>
          <w:bCs/>
          <w:caps w:val="0"/>
          <w:color w:val="auto"/>
          <w:sz w:val="22"/>
        </w:rPr>
        <w:t>B</w:t>
      </w:r>
      <w:r w:rsidRPr="002D195C">
        <w:rPr>
          <w:b w:val="0"/>
          <w:bCs/>
          <w:caps w:val="0"/>
          <w:color w:val="auto"/>
          <w:sz w:val="22"/>
        </w:rPr>
        <w:t>-2</w:t>
      </w:r>
      <w:r>
        <w:rPr>
          <w:b w:val="0"/>
          <w:bCs/>
          <w:caps w:val="0"/>
          <w:color w:val="auto"/>
          <w:sz w:val="22"/>
        </w:rPr>
        <w:t>P</w:t>
      </w:r>
      <w:r w:rsidRPr="002D195C">
        <w:rPr>
          <w:b w:val="0"/>
          <w:bCs/>
          <w:caps w:val="0"/>
          <w:color w:val="auto"/>
          <w:sz w:val="22"/>
        </w:rPr>
        <w:t>-2</w:t>
      </w:r>
      <w:r w:rsidR="000549D1" w:rsidRPr="002D195C">
        <w:rPr>
          <w:b w:val="0"/>
          <w:bCs/>
          <w:color w:val="auto"/>
          <w:sz w:val="22"/>
        </w:rPr>
        <w:t>,</w:t>
      </w:r>
      <w:r w:rsidRPr="002D195C">
        <w:rPr>
          <w:b w:val="0"/>
          <w:bCs/>
          <w:caps w:val="0"/>
          <w:color w:val="auto"/>
          <w:sz w:val="22"/>
        </w:rPr>
        <w:t xml:space="preserve"> relating to creating</w:t>
      </w:r>
      <w:r w:rsidR="000549D1" w:rsidRPr="002D195C">
        <w:rPr>
          <w:b w:val="0"/>
          <w:bCs/>
          <w:color w:val="auto"/>
          <w:sz w:val="22"/>
        </w:rPr>
        <w:t xml:space="preserve"> </w:t>
      </w:r>
      <w:r w:rsidRPr="002D195C">
        <w:rPr>
          <w:b w:val="0"/>
          <w:bCs/>
          <w:caps w:val="0"/>
          <w:color w:val="auto"/>
          <w:sz w:val="22"/>
        </w:rPr>
        <w:t xml:space="preserve">the </w:t>
      </w:r>
      <w:r>
        <w:rPr>
          <w:b w:val="0"/>
          <w:bCs/>
          <w:caps w:val="0"/>
          <w:color w:val="auto"/>
          <w:sz w:val="22"/>
        </w:rPr>
        <w:t>O</w:t>
      </w:r>
      <w:r w:rsidRPr="002D195C">
        <w:rPr>
          <w:b w:val="0"/>
          <w:bCs/>
          <w:caps w:val="0"/>
          <w:color w:val="auto"/>
          <w:sz w:val="22"/>
        </w:rPr>
        <w:t xml:space="preserve">ffice of </w:t>
      </w:r>
      <w:r>
        <w:rPr>
          <w:b w:val="0"/>
          <w:bCs/>
          <w:caps w:val="0"/>
          <w:color w:val="auto"/>
          <w:sz w:val="22"/>
        </w:rPr>
        <w:t>E</w:t>
      </w:r>
      <w:r w:rsidRPr="002D195C">
        <w:rPr>
          <w:b w:val="0"/>
          <w:bCs/>
          <w:caps w:val="0"/>
          <w:color w:val="auto"/>
          <w:sz w:val="22"/>
        </w:rPr>
        <w:t xml:space="preserve">ntrepreneurship within the </w:t>
      </w:r>
      <w:r>
        <w:rPr>
          <w:b w:val="0"/>
          <w:bCs/>
          <w:caps w:val="0"/>
          <w:color w:val="auto"/>
          <w:sz w:val="22"/>
        </w:rPr>
        <w:t>O</w:t>
      </w:r>
      <w:r w:rsidRPr="002D195C">
        <w:rPr>
          <w:b w:val="0"/>
          <w:bCs/>
          <w:caps w:val="0"/>
          <w:color w:val="auto"/>
          <w:sz w:val="22"/>
        </w:rPr>
        <w:t xml:space="preserve">ffice of the </w:t>
      </w:r>
      <w:r>
        <w:rPr>
          <w:b w:val="0"/>
          <w:bCs/>
          <w:caps w:val="0"/>
          <w:color w:val="auto"/>
          <w:sz w:val="22"/>
        </w:rPr>
        <w:t>S</w:t>
      </w:r>
      <w:r w:rsidRPr="002D195C">
        <w:rPr>
          <w:b w:val="0"/>
          <w:bCs/>
          <w:caps w:val="0"/>
          <w:color w:val="auto"/>
          <w:sz w:val="22"/>
        </w:rPr>
        <w:t xml:space="preserve">ecretary of </w:t>
      </w:r>
      <w:r>
        <w:rPr>
          <w:b w:val="0"/>
          <w:bCs/>
          <w:caps w:val="0"/>
          <w:color w:val="auto"/>
          <w:sz w:val="22"/>
        </w:rPr>
        <w:t>S</w:t>
      </w:r>
      <w:r w:rsidRPr="002D195C">
        <w:rPr>
          <w:b w:val="0"/>
          <w:bCs/>
          <w:caps w:val="0"/>
          <w:color w:val="auto"/>
          <w:sz w:val="22"/>
        </w:rPr>
        <w:t>tate; providing definitions; establishing office purpose and</w:t>
      </w:r>
      <w:r w:rsidR="000549D1" w:rsidRPr="002D195C">
        <w:rPr>
          <w:b w:val="0"/>
          <w:bCs/>
          <w:color w:val="auto"/>
          <w:sz w:val="22"/>
        </w:rPr>
        <w:t xml:space="preserve"> </w:t>
      </w:r>
      <w:r w:rsidRPr="002D195C">
        <w:rPr>
          <w:b w:val="0"/>
          <w:bCs/>
          <w:caps w:val="0"/>
          <w:color w:val="auto"/>
          <w:sz w:val="22"/>
        </w:rPr>
        <w:t>duties; requiring state agencies to provide certain information to office; authorizing information to be provided; authorizing information to be disclosed pursuant to a confidential agreement</w:t>
      </w:r>
      <w:r w:rsidR="000549D1" w:rsidRPr="002D195C">
        <w:rPr>
          <w:b w:val="0"/>
          <w:bCs/>
          <w:color w:val="auto"/>
          <w:sz w:val="22"/>
        </w:rPr>
        <w:t xml:space="preserve">; </w:t>
      </w:r>
      <w:r w:rsidRPr="002D195C">
        <w:rPr>
          <w:b w:val="0"/>
          <w:bCs/>
          <w:caps w:val="0"/>
          <w:color w:val="auto"/>
          <w:sz w:val="22"/>
        </w:rPr>
        <w:t>exempting disclosure of information to the public; requiring office to respond to requests from businesses within a certain period of time;</w:t>
      </w:r>
      <w:r w:rsidR="000549D1" w:rsidRPr="002D195C">
        <w:rPr>
          <w:b w:val="0"/>
          <w:bCs/>
          <w:color w:val="auto"/>
          <w:sz w:val="22"/>
        </w:rPr>
        <w:t xml:space="preserve"> </w:t>
      </w:r>
      <w:r w:rsidRPr="002D195C">
        <w:rPr>
          <w:b w:val="0"/>
          <w:bCs/>
          <w:caps w:val="0"/>
          <w:color w:val="auto"/>
          <w:sz w:val="22"/>
        </w:rPr>
        <w:t xml:space="preserve">requiring submission of an annual report containing certain information to the </w:t>
      </w:r>
      <w:r>
        <w:rPr>
          <w:b w:val="0"/>
          <w:bCs/>
          <w:caps w:val="0"/>
          <w:color w:val="auto"/>
          <w:sz w:val="22"/>
        </w:rPr>
        <w:t>J</w:t>
      </w:r>
      <w:r w:rsidRPr="002D195C">
        <w:rPr>
          <w:b w:val="0"/>
          <w:bCs/>
          <w:caps w:val="0"/>
          <w:color w:val="auto"/>
          <w:sz w:val="22"/>
        </w:rPr>
        <w:t xml:space="preserve">oint </w:t>
      </w:r>
      <w:r>
        <w:rPr>
          <w:b w:val="0"/>
          <w:bCs/>
          <w:caps w:val="0"/>
          <w:color w:val="auto"/>
          <w:sz w:val="22"/>
        </w:rPr>
        <w:t>S</w:t>
      </w:r>
      <w:r w:rsidRPr="002D195C">
        <w:rPr>
          <w:b w:val="0"/>
          <w:bCs/>
          <w:caps w:val="0"/>
          <w:color w:val="auto"/>
          <w:sz w:val="22"/>
        </w:rPr>
        <w:t xml:space="preserve">tanding </w:t>
      </w:r>
      <w:r>
        <w:rPr>
          <w:b w:val="0"/>
          <w:bCs/>
          <w:caps w:val="0"/>
          <w:color w:val="auto"/>
          <w:sz w:val="22"/>
        </w:rPr>
        <w:t>C</w:t>
      </w:r>
      <w:r w:rsidRPr="002D195C">
        <w:rPr>
          <w:b w:val="0"/>
          <w:bCs/>
          <w:caps w:val="0"/>
          <w:color w:val="auto"/>
          <w:sz w:val="22"/>
        </w:rPr>
        <w:t xml:space="preserve">ommittee on </w:t>
      </w:r>
      <w:r>
        <w:rPr>
          <w:b w:val="0"/>
          <w:bCs/>
          <w:caps w:val="0"/>
          <w:color w:val="auto"/>
          <w:sz w:val="22"/>
        </w:rPr>
        <w:t>E</w:t>
      </w:r>
      <w:r w:rsidRPr="002D195C">
        <w:rPr>
          <w:b w:val="0"/>
          <w:bCs/>
          <w:caps w:val="0"/>
          <w:color w:val="auto"/>
          <w:sz w:val="22"/>
        </w:rPr>
        <w:t xml:space="preserve">conomic </w:t>
      </w:r>
      <w:r>
        <w:rPr>
          <w:b w:val="0"/>
          <w:bCs/>
          <w:caps w:val="0"/>
          <w:color w:val="auto"/>
          <w:sz w:val="22"/>
        </w:rPr>
        <w:t>D</w:t>
      </w:r>
      <w:r w:rsidRPr="002D195C">
        <w:rPr>
          <w:b w:val="0"/>
          <w:bCs/>
          <w:caps w:val="0"/>
          <w:color w:val="auto"/>
          <w:sz w:val="22"/>
        </w:rPr>
        <w:t>evelopment</w:t>
      </w:r>
      <w:r w:rsidR="000549D1" w:rsidRPr="002D195C">
        <w:rPr>
          <w:b w:val="0"/>
          <w:bCs/>
          <w:color w:val="auto"/>
          <w:sz w:val="22"/>
        </w:rPr>
        <w:t xml:space="preserve">; </w:t>
      </w:r>
      <w:r w:rsidRPr="002D195C">
        <w:rPr>
          <w:b w:val="0"/>
          <w:bCs/>
          <w:caps w:val="0"/>
          <w:color w:val="auto"/>
          <w:sz w:val="22"/>
        </w:rPr>
        <w:t xml:space="preserve">creating </w:t>
      </w:r>
      <w:r w:rsidR="009840E3">
        <w:rPr>
          <w:b w:val="0"/>
          <w:bCs/>
          <w:caps w:val="0"/>
          <w:color w:val="auto"/>
          <w:sz w:val="22"/>
        </w:rPr>
        <w:t>W</w:t>
      </w:r>
      <w:r w:rsidRPr="002D195C">
        <w:rPr>
          <w:b w:val="0"/>
          <w:bCs/>
          <w:caps w:val="0"/>
          <w:color w:val="auto"/>
          <w:sz w:val="22"/>
        </w:rPr>
        <w:t xml:space="preserve">est </w:t>
      </w:r>
      <w:r>
        <w:rPr>
          <w:b w:val="0"/>
          <w:bCs/>
          <w:caps w:val="0"/>
          <w:color w:val="auto"/>
          <w:sz w:val="22"/>
        </w:rPr>
        <w:t>V</w:t>
      </w:r>
      <w:r w:rsidRPr="002D195C">
        <w:rPr>
          <w:b w:val="0"/>
          <w:bCs/>
          <w:caps w:val="0"/>
          <w:color w:val="auto"/>
          <w:sz w:val="22"/>
        </w:rPr>
        <w:t xml:space="preserve">irginia </w:t>
      </w:r>
      <w:r>
        <w:rPr>
          <w:b w:val="0"/>
          <w:bCs/>
          <w:caps w:val="0"/>
          <w:color w:val="auto"/>
          <w:sz w:val="22"/>
        </w:rPr>
        <w:t>O</w:t>
      </w:r>
      <w:r w:rsidRPr="002D195C">
        <w:rPr>
          <w:b w:val="0"/>
          <w:bCs/>
          <w:caps w:val="0"/>
          <w:color w:val="auto"/>
          <w:sz w:val="22"/>
        </w:rPr>
        <w:t xml:space="preserve">ffice of </w:t>
      </w:r>
      <w:r>
        <w:rPr>
          <w:b w:val="0"/>
          <w:bCs/>
          <w:caps w:val="0"/>
          <w:color w:val="auto"/>
          <w:sz w:val="22"/>
        </w:rPr>
        <w:t>E</w:t>
      </w:r>
      <w:r w:rsidRPr="002D195C">
        <w:rPr>
          <w:b w:val="0"/>
          <w:bCs/>
          <w:caps w:val="0"/>
          <w:color w:val="auto"/>
          <w:sz w:val="22"/>
        </w:rPr>
        <w:t>ntrepreneurship fund; and authorizing rulemaking.</w:t>
      </w:r>
    </w:p>
    <w:p w14:paraId="6AF411DF" w14:textId="77777777" w:rsidR="000549D1" w:rsidRPr="008700D2" w:rsidRDefault="000549D1" w:rsidP="00C83964">
      <w:pPr>
        <w:pStyle w:val="EnactingClause"/>
        <w:rPr>
          <w:color w:val="auto"/>
        </w:rPr>
      </w:pPr>
      <w:r w:rsidRPr="008700D2">
        <w:rPr>
          <w:color w:val="auto"/>
        </w:rPr>
        <w:t>Be it enacted by the Legislature of West Virginia:</w:t>
      </w:r>
    </w:p>
    <w:p w14:paraId="305E9AC3" w14:textId="77777777" w:rsidR="000549D1" w:rsidRPr="008700D2" w:rsidRDefault="000549D1" w:rsidP="00C83964">
      <w:pPr>
        <w:pStyle w:val="EnactingClause"/>
        <w:rPr>
          <w:color w:val="auto"/>
        </w:rPr>
        <w:sectPr w:rsidR="000549D1" w:rsidRPr="008700D2" w:rsidSect="00C83964">
          <w:pgSz w:w="12240" w:h="15840" w:code="1"/>
          <w:pgMar w:top="1440" w:right="1440" w:bottom="1440" w:left="1440" w:header="720" w:footer="720" w:gutter="0"/>
          <w:lnNumType w:countBy="1" w:restart="newSection"/>
          <w:cols w:space="720"/>
          <w:docGrid w:linePitch="360"/>
        </w:sectPr>
      </w:pPr>
    </w:p>
    <w:p w14:paraId="38640355" w14:textId="77777777" w:rsidR="000549D1" w:rsidRPr="008700D2" w:rsidRDefault="000549D1" w:rsidP="00C83964">
      <w:pPr>
        <w:pStyle w:val="ArticleHeading"/>
        <w:widowControl/>
        <w:rPr>
          <w:color w:val="auto"/>
          <w:u w:val="single"/>
        </w:rPr>
        <w:sectPr w:rsidR="000549D1" w:rsidRPr="008700D2" w:rsidSect="000549D1">
          <w:type w:val="continuous"/>
          <w:pgSz w:w="12240" w:h="15840" w:code="1"/>
          <w:pgMar w:top="1440" w:right="1440" w:bottom="1440" w:left="1440" w:header="720" w:footer="720" w:gutter="0"/>
          <w:lnNumType w:countBy="1" w:restart="newSection"/>
          <w:cols w:space="720"/>
          <w:titlePg/>
          <w:docGrid w:linePitch="360"/>
        </w:sectPr>
      </w:pPr>
      <w:r w:rsidRPr="008700D2">
        <w:rPr>
          <w:color w:val="auto"/>
          <w:u w:val="single"/>
        </w:rPr>
        <w:t>ARTICLE 2P. OFFICE OF entrepreneurship.</w:t>
      </w:r>
    </w:p>
    <w:p w14:paraId="6FE09B35" w14:textId="77777777" w:rsidR="000549D1" w:rsidRPr="008700D2" w:rsidRDefault="000549D1" w:rsidP="00C83964">
      <w:pPr>
        <w:pStyle w:val="SectionHeading"/>
        <w:widowControl/>
        <w:rPr>
          <w:color w:val="auto"/>
          <w:u w:val="single"/>
        </w:rPr>
        <w:sectPr w:rsidR="000549D1" w:rsidRPr="008700D2" w:rsidSect="000549D1">
          <w:type w:val="continuous"/>
          <w:pgSz w:w="12240" w:h="15840" w:code="1"/>
          <w:pgMar w:top="1440" w:right="1440" w:bottom="1440" w:left="1440" w:header="720" w:footer="720" w:gutter="0"/>
          <w:lnNumType w:countBy="1" w:restart="newSection"/>
          <w:cols w:space="720"/>
          <w:titlePg/>
          <w:docGrid w:linePitch="360"/>
        </w:sectPr>
      </w:pPr>
      <w:r w:rsidRPr="008700D2">
        <w:rPr>
          <w:color w:val="auto"/>
          <w:u w:val="single"/>
        </w:rPr>
        <w:t xml:space="preserve">§5B-2P-1. </w:t>
      </w:r>
      <w:r>
        <w:rPr>
          <w:color w:val="auto"/>
          <w:u w:val="single"/>
        </w:rPr>
        <w:t>Definitions; o</w:t>
      </w:r>
      <w:r w:rsidRPr="008700D2">
        <w:rPr>
          <w:color w:val="auto"/>
          <w:u w:val="single"/>
        </w:rPr>
        <w:t>ffice of entrepreneurship</w:t>
      </w:r>
      <w:r>
        <w:rPr>
          <w:color w:val="auto"/>
          <w:u w:val="single"/>
        </w:rPr>
        <w:t>;</w:t>
      </w:r>
      <w:r w:rsidRPr="008700D2">
        <w:rPr>
          <w:color w:val="auto"/>
          <w:u w:val="single"/>
        </w:rPr>
        <w:t xml:space="preserve"> </w:t>
      </w:r>
      <w:r>
        <w:rPr>
          <w:color w:val="auto"/>
          <w:u w:val="single"/>
        </w:rPr>
        <w:t>d</w:t>
      </w:r>
      <w:r w:rsidRPr="008700D2">
        <w:rPr>
          <w:color w:val="auto"/>
          <w:u w:val="single"/>
        </w:rPr>
        <w:t>uties</w:t>
      </w:r>
      <w:r>
        <w:rPr>
          <w:color w:val="auto"/>
          <w:u w:val="single"/>
        </w:rPr>
        <w:t>; information; response to inquiries; annual</w:t>
      </w:r>
      <w:r w:rsidRPr="008700D2">
        <w:rPr>
          <w:color w:val="auto"/>
          <w:u w:val="single"/>
        </w:rPr>
        <w:t xml:space="preserve"> </w:t>
      </w:r>
      <w:r>
        <w:rPr>
          <w:color w:val="auto"/>
          <w:u w:val="single"/>
        </w:rPr>
        <w:t>r</w:t>
      </w:r>
      <w:r w:rsidRPr="008700D2">
        <w:rPr>
          <w:color w:val="auto"/>
          <w:u w:val="single"/>
        </w:rPr>
        <w:t>eport.</w:t>
      </w:r>
    </w:p>
    <w:p w14:paraId="16AF3D76" w14:textId="77777777" w:rsidR="000549D1" w:rsidRPr="008700D2" w:rsidRDefault="000549D1" w:rsidP="00C83964">
      <w:pPr>
        <w:pStyle w:val="SectionBody"/>
        <w:widowControl/>
        <w:rPr>
          <w:color w:val="auto"/>
          <w:u w:val="single"/>
        </w:rPr>
      </w:pPr>
      <w:r w:rsidRPr="008700D2">
        <w:rPr>
          <w:color w:val="auto"/>
          <w:u w:val="single"/>
        </w:rPr>
        <w:t>(a) Definitions:</w:t>
      </w:r>
    </w:p>
    <w:p w14:paraId="5BD59F6C" w14:textId="77777777" w:rsidR="000549D1" w:rsidRPr="008700D2" w:rsidRDefault="000549D1" w:rsidP="00C83964">
      <w:pPr>
        <w:pStyle w:val="SectionBody"/>
        <w:widowControl/>
        <w:rPr>
          <w:color w:val="auto"/>
          <w:u w:val="single"/>
        </w:rPr>
      </w:pPr>
      <w:r w:rsidRPr="008700D2">
        <w:rPr>
          <w:color w:val="auto"/>
          <w:u w:val="single"/>
        </w:rPr>
        <w:t>(1) "Business" means any company, cooperative, corporation, partnership, sole proprietorship, or other legal entity organized or operating for pecuniary or nonpecuniary benefit.</w:t>
      </w:r>
    </w:p>
    <w:p w14:paraId="2D51DDFC" w14:textId="77777777" w:rsidR="000549D1" w:rsidRPr="008700D2" w:rsidRDefault="000549D1" w:rsidP="00C83964">
      <w:pPr>
        <w:pStyle w:val="SectionBody"/>
        <w:widowControl/>
        <w:rPr>
          <w:color w:val="auto"/>
          <w:u w:val="single"/>
        </w:rPr>
      </w:pPr>
      <w:r w:rsidRPr="008700D2">
        <w:rPr>
          <w:color w:val="auto"/>
          <w:u w:val="single"/>
        </w:rPr>
        <w:t>(2) "Entrepreneur" means an individual who initiates or leads the formation or growth of a business.</w:t>
      </w:r>
    </w:p>
    <w:p w14:paraId="38BDC7AB" w14:textId="7F516F36" w:rsidR="000549D1" w:rsidRPr="008700D2" w:rsidRDefault="000549D1" w:rsidP="00C83964">
      <w:pPr>
        <w:pStyle w:val="SectionBody"/>
        <w:widowControl/>
        <w:rPr>
          <w:color w:val="auto"/>
          <w:u w:val="single"/>
        </w:rPr>
      </w:pPr>
      <w:r w:rsidRPr="008700D2">
        <w:rPr>
          <w:color w:val="auto"/>
          <w:u w:val="single"/>
        </w:rPr>
        <w:t>(3) "Entrepreneurial support organization" means an entity</w:t>
      </w:r>
      <w:r w:rsidR="005B20E8">
        <w:rPr>
          <w:color w:val="auto"/>
          <w:u w:val="single"/>
        </w:rPr>
        <w:t>,</w:t>
      </w:r>
      <w:r w:rsidRPr="008700D2">
        <w:rPr>
          <w:color w:val="auto"/>
          <w:u w:val="single"/>
        </w:rPr>
        <w:t xml:space="preserve"> including public, private, and academic institutions, that is established</w:t>
      </w:r>
      <w:r w:rsidR="005B20E8">
        <w:rPr>
          <w:color w:val="auto"/>
          <w:u w:val="single"/>
        </w:rPr>
        <w:t>,</w:t>
      </w:r>
      <w:r w:rsidRPr="008700D2">
        <w:rPr>
          <w:color w:val="auto"/>
          <w:u w:val="single"/>
        </w:rPr>
        <w:t xml:space="preserve"> in whole or in part</w:t>
      </w:r>
      <w:r w:rsidR="005B20E8">
        <w:rPr>
          <w:color w:val="auto"/>
          <w:u w:val="single"/>
        </w:rPr>
        <w:t>,</w:t>
      </w:r>
      <w:r w:rsidRPr="008700D2">
        <w:rPr>
          <w:color w:val="auto"/>
          <w:u w:val="single"/>
        </w:rPr>
        <w:t xml:space="preserve"> to provide funding, mentorship, programming, resources, support, or training to entrepreneurs, startups, or scale-ups.</w:t>
      </w:r>
    </w:p>
    <w:p w14:paraId="63A1AAA9" w14:textId="1C748423" w:rsidR="000549D1" w:rsidRPr="008700D2" w:rsidRDefault="000549D1" w:rsidP="00C83964">
      <w:pPr>
        <w:pStyle w:val="SectionBody"/>
        <w:widowControl/>
        <w:rPr>
          <w:color w:val="auto"/>
          <w:u w:val="single"/>
        </w:rPr>
      </w:pPr>
      <w:r w:rsidRPr="008700D2">
        <w:rPr>
          <w:color w:val="auto"/>
          <w:u w:val="single"/>
        </w:rPr>
        <w:t xml:space="preserve">(4) "Scale-up" means a startup business that has changed scale to achieve more growth, innovation, and drive job creation, after demonstrating long-term viability of a proven business model evidenced by one or more of the following factors: </w:t>
      </w:r>
      <w:r w:rsidR="005B20E8">
        <w:rPr>
          <w:color w:val="auto"/>
          <w:u w:val="single"/>
        </w:rPr>
        <w:t>S</w:t>
      </w:r>
      <w:r w:rsidRPr="008700D2">
        <w:rPr>
          <w:color w:val="auto"/>
          <w:u w:val="single"/>
        </w:rPr>
        <w:t xml:space="preserve">ubstantially increased revenues, an </w:t>
      </w:r>
      <w:r w:rsidRPr="008700D2">
        <w:rPr>
          <w:color w:val="auto"/>
          <w:u w:val="single"/>
        </w:rPr>
        <w:lastRenderedPageBreak/>
        <w:t>established cash flow, a streamlined marketing and sales operation, or a growth rate of at least 20</w:t>
      </w:r>
      <w:r w:rsidR="005B20E8">
        <w:rPr>
          <w:color w:val="auto"/>
          <w:u w:val="single"/>
        </w:rPr>
        <w:t xml:space="preserve"> </w:t>
      </w:r>
      <w:proofErr w:type="spellStart"/>
      <w:r w:rsidR="005B20E8">
        <w:rPr>
          <w:color w:val="auto"/>
          <w:u w:val="single"/>
        </w:rPr>
        <w:t>perecent</w:t>
      </w:r>
      <w:proofErr w:type="spellEnd"/>
      <w:r w:rsidRPr="008700D2">
        <w:rPr>
          <w:color w:val="auto"/>
          <w:u w:val="single"/>
        </w:rPr>
        <w:t xml:space="preserve"> over a </w:t>
      </w:r>
      <w:r>
        <w:rPr>
          <w:color w:val="auto"/>
          <w:u w:val="single"/>
        </w:rPr>
        <w:t>three</w:t>
      </w:r>
      <w:r w:rsidRPr="008700D2">
        <w:rPr>
          <w:color w:val="auto"/>
          <w:u w:val="single"/>
        </w:rPr>
        <w:t>-year period.</w:t>
      </w:r>
    </w:p>
    <w:p w14:paraId="4C1CF06F" w14:textId="77777777" w:rsidR="000549D1" w:rsidRPr="008700D2" w:rsidRDefault="000549D1" w:rsidP="00C83964">
      <w:pPr>
        <w:pStyle w:val="SectionBody"/>
        <w:widowControl/>
        <w:rPr>
          <w:color w:val="auto"/>
          <w:u w:val="single"/>
        </w:rPr>
      </w:pPr>
      <w:r w:rsidRPr="008700D2">
        <w:rPr>
          <w:color w:val="auto"/>
          <w:u w:val="single"/>
        </w:rPr>
        <w:t xml:space="preserve">(5) "Startup" means a business that has been organized for </w:t>
      </w:r>
      <w:r>
        <w:rPr>
          <w:color w:val="auto"/>
          <w:u w:val="single"/>
        </w:rPr>
        <w:t>five</w:t>
      </w:r>
      <w:r w:rsidRPr="008700D2">
        <w:rPr>
          <w:color w:val="auto"/>
          <w:u w:val="single"/>
        </w:rPr>
        <w:t xml:space="preserve"> years or less.</w:t>
      </w:r>
    </w:p>
    <w:p w14:paraId="0D40A067" w14:textId="49BF25C6" w:rsidR="000549D1" w:rsidRPr="008700D2" w:rsidRDefault="000549D1" w:rsidP="00C83964">
      <w:pPr>
        <w:pStyle w:val="SectionBody"/>
        <w:widowControl/>
        <w:rPr>
          <w:color w:val="auto"/>
          <w:u w:val="single"/>
        </w:rPr>
      </w:pPr>
      <w:r w:rsidRPr="008700D2">
        <w:rPr>
          <w:color w:val="auto"/>
          <w:u w:val="single"/>
        </w:rPr>
        <w:t>(6) "State agency" means an agency of West Virginia including</w:t>
      </w:r>
      <w:r>
        <w:rPr>
          <w:color w:val="auto"/>
          <w:u w:val="single"/>
        </w:rPr>
        <w:t>,</w:t>
      </w:r>
      <w:r w:rsidRPr="008700D2">
        <w:rPr>
          <w:color w:val="auto"/>
          <w:u w:val="single"/>
        </w:rPr>
        <w:t xml:space="preserve"> but not limited to</w:t>
      </w:r>
      <w:r w:rsidR="005B20E8">
        <w:rPr>
          <w:color w:val="auto"/>
          <w:u w:val="single"/>
        </w:rPr>
        <w:t>,</w:t>
      </w:r>
      <w:r w:rsidRPr="008700D2">
        <w:rPr>
          <w:color w:val="auto"/>
          <w:u w:val="single"/>
        </w:rPr>
        <w:t xml:space="preserve"> a board, bureau, commission, department, institution, office, and any other government entity or public body in West Virginia. This term excludes the legislative and judicial branches of state government.</w:t>
      </w:r>
    </w:p>
    <w:p w14:paraId="03564D3D" w14:textId="77777777" w:rsidR="000549D1" w:rsidRPr="008700D2" w:rsidRDefault="000549D1" w:rsidP="00C83964">
      <w:pPr>
        <w:pStyle w:val="SectionBody"/>
        <w:widowControl/>
        <w:rPr>
          <w:color w:val="auto"/>
          <w:u w:val="single"/>
        </w:rPr>
      </w:pPr>
      <w:r w:rsidRPr="008700D2">
        <w:rPr>
          <w:color w:val="auto"/>
          <w:u w:val="single"/>
        </w:rPr>
        <w:t xml:space="preserve">(b) There is created </w:t>
      </w:r>
      <w:r>
        <w:rPr>
          <w:color w:val="auto"/>
          <w:u w:val="single"/>
        </w:rPr>
        <w:t>the</w:t>
      </w:r>
      <w:r w:rsidRPr="008700D2">
        <w:rPr>
          <w:color w:val="auto"/>
          <w:u w:val="single"/>
        </w:rPr>
        <w:t xml:space="preserve"> Office of Entrepreneurship within the Office of the Secretary of State. Employees of the Office of Entrepreneurship report to the Secretary of State. </w:t>
      </w:r>
    </w:p>
    <w:p w14:paraId="20DDCB05" w14:textId="77777777" w:rsidR="000549D1" w:rsidRPr="008700D2" w:rsidRDefault="000549D1" w:rsidP="00C83964">
      <w:pPr>
        <w:pStyle w:val="SectionBody"/>
        <w:widowControl/>
        <w:rPr>
          <w:color w:val="auto"/>
          <w:u w:val="single"/>
        </w:rPr>
      </w:pPr>
      <w:r w:rsidRPr="008700D2">
        <w:rPr>
          <w:color w:val="auto"/>
          <w:u w:val="single"/>
        </w:rPr>
        <w:t>(c) The Office of Entrepreneurship shall:</w:t>
      </w:r>
    </w:p>
    <w:p w14:paraId="77C23895" w14:textId="77777777" w:rsidR="000549D1" w:rsidRPr="008700D2" w:rsidRDefault="000549D1" w:rsidP="00C83964">
      <w:pPr>
        <w:pStyle w:val="SectionBody"/>
        <w:widowControl/>
        <w:rPr>
          <w:color w:val="auto"/>
          <w:u w:val="single"/>
        </w:rPr>
      </w:pPr>
      <w:r w:rsidRPr="008700D2">
        <w:rPr>
          <w:color w:val="auto"/>
          <w:u w:val="single"/>
        </w:rPr>
        <w:t xml:space="preserve">(1) Serve as the liaison between entrepreneurs, startups, scale-ups, state agencies, and organizations that support entrepreneurship, to facilitate the navigation and coordination between government requirements and processes, referrals to the appropriate state agencies, and identifying systemic barriers and intergovernmental solutions for purposes set forth in this </w:t>
      </w:r>
      <w:proofErr w:type="gramStart"/>
      <w:r w:rsidRPr="008700D2">
        <w:rPr>
          <w:color w:val="auto"/>
          <w:u w:val="single"/>
        </w:rPr>
        <w:t>article;</w:t>
      </w:r>
      <w:proofErr w:type="gramEnd"/>
    </w:p>
    <w:p w14:paraId="7101AE0D" w14:textId="77777777" w:rsidR="000549D1" w:rsidRPr="008700D2" w:rsidRDefault="000549D1" w:rsidP="00C83964">
      <w:pPr>
        <w:pStyle w:val="SectionBody"/>
        <w:widowControl/>
        <w:rPr>
          <w:color w:val="auto"/>
          <w:u w:val="single"/>
        </w:rPr>
      </w:pPr>
      <w:r w:rsidRPr="008700D2">
        <w:rPr>
          <w:color w:val="auto"/>
          <w:u w:val="single"/>
        </w:rPr>
        <w:t xml:space="preserve">(2) Coordinate with entrepreneurs, startups, and scale-ups to facilitate the efficient completion of state agency prerequisites to starting, conducting, and growing a business in </w:t>
      </w:r>
      <w:proofErr w:type="gramStart"/>
      <w:r w:rsidRPr="008700D2">
        <w:rPr>
          <w:color w:val="auto"/>
          <w:u w:val="single"/>
        </w:rPr>
        <w:t>West Virginia;</w:t>
      </w:r>
      <w:proofErr w:type="gramEnd"/>
    </w:p>
    <w:p w14:paraId="687F27B9" w14:textId="77777777" w:rsidR="000549D1" w:rsidRPr="008700D2" w:rsidRDefault="000549D1" w:rsidP="00C83964">
      <w:pPr>
        <w:pStyle w:val="SectionBody"/>
        <w:widowControl/>
        <w:rPr>
          <w:color w:val="auto"/>
          <w:u w:val="single"/>
        </w:rPr>
      </w:pPr>
      <w:r w:rsidRPr="008700D2">
        <w:rPr>
          <w:color w:val="auto"/>
          <w:u w:val="single"/>
        </w:rPr>
        <w:t>(3) Foster working relationships between government and non-government entities including</w:t>
      </w:r>
      <w:r>
        <w:rPr>
          <w:color w:val="auto"/>
          <w:u w:val="single"/>
        </w:rPr>
        <w:t>,</w:t>
      </w:r>
      <w:r w:rsidRPr="008700D2">
        <w:rPr>
          <w:color w:val="auto"/>
          <w:u w:val="single"/>
        </w:rPr>
        <w:t xml:space="preserve"> but not limited to</w:t>
      </w:r>
      <w:r>
        <w:rPr>
          <w:color w:val="auto"/>
          <w:u w:val="single"/>
        </w:rPr>
        <w:t>,</w:t>
      </w:r>
      <w:r w:rsidRPr="008700D2">
        <w:rPr>
          <w:color w:val="auto"/>
          <w:u w:val="single"/>
        </w:rPr>
        <w:t xml:space="preserve"> the Small Business Development Center, the Department of Commerce, the Economic Development Authority, and entrepreneurial support organizations, when appropriate, to establish a growth-positive foundation for business growth and financial </w:t>
      </w:r>
      <w:proofErr w:type="gramStart"/>
      <w:r w:rsidRPr="008700D2">
        <w:rPr>
          <w:color w:val="auto"/>
          <w:u w:val="single"/>
        </w:rPr>
        <w:t>stability;</w:t>
      </w:r>
      <w:proofErr w:type="gramEnd"/>
    </w:p>
    <w:p w14:paraId="7123DFE9" w14:textId="77777777" w:rsidR="000549D1" w:rsidRPr="008700D2" w:rsidRDefault="000549D1" w:rsidP="00C83964">
      <w:pPr>
        <w:pStyle w:val="SectionBody"/>
        <w:widowControl/>
        <w:rPr>
          <w:color w:val="auto"/>
          <w:u w:val="single"/>
        </w:rPr>
      </w:pPr>
      <w:r w:rsidRPr="008700D2">
        <w:rPr>
          <w:color w:val="auto"/>
          <w:u w:val="single"/>
        </w:rPr>
        <w:t>(4) Support the growth of entrepreneurship in the state, including across demographic segments and geographic areas, through the creation of programs, policies, and events; and</w:t>
      </w:r>
    </w:p>
    <w:p w14:paraId="0851E994" w14:textId="77777777" w:rsidR="000549D1" w:rsidRPr="008700D2" w:rsidRDefault="000549D1" w:rsidP="00C83964">
      <w:pPr>
        <w:pStyle w:val="SectionBody"/>
        <w:widowControl/>
        <w:rPr>
          <w:color w:val="auto"/>
          <w:u w:val="single"/>
        </w:rPr>
      </w:pPr>
      <w:r w:rsidRPr="008700D2">
        <w:rPr>
          <w:color w:val="auto"/>
          <w:u w:val="single"/>
        </w:rPr>
        <w:lastRenderedPageBreak/>
        <w:t>(5) Be knowledgeable of and make available to entrepreneurs, startups, and scale-ups resources, programs, and opportunities from state agencies and non-governmental entities to support economic growth and business viability.</w:t>
      </w:r>
    </w:p>
    <w:p w14:paraId="497A9706" w14:textId="77777777" w:rsidR="000549D1" w:rsidRPr="008700D2" w:rsidRDefault="000549D1" w:rsidP="00C83964">
      <w:pPr>
        <w:pStyle w:val="SectionBody"/>
        <w:widowControl/>
        <w:rPr>
          <w:color w:val="auto"/>
          <w:u w:val="single"/>
        </w:rPr>
      </w:pPr>
      <w:r w:rsidRPr="008700D2">
        <w:rPr>
          <w:color w:val="auto"/>
          <w:u w:val="single"/>
        </w:rPr>
        <w:t>(d) State agencies are authorized to and shall provide the Office of Entrepreneurship with data, information, and materials, including</w:t>
      </w:r>
      <w:r>
        <w:rPr>
          <w:color w:val="auto"/>
          <w:u w:val="single"/>
        </w:rPr>
        <w:t>,</w:t>
      </w:r>
      <w:r w:rsidRPr="008700D2">
        <w:rPr>
          <w:color w:val="auto"/>
          <w:u w:val="single"/>
        </w:rPr>
        <w:t xml:space="preserve"> but not limited to</w:t>
      </w:r>
      <w:r>
        <w:rPr>
          <w:color w:val="auto"/>
          <w:u w:val="single"/>
        </w:rPr>
        <w:t>,</w:t>
      </w:r>
      <w:r w:rsidRPr="008700D2">
        <w:rPr>
          <w:color w:val="auto"/>
          <w:u w:val="single"/>
        </w:rPr>
        <w:t xml:space="preserve"> educational information, limited system access, records, reports, resources, statistics, and any other necessary access, information, or materials to fulfil the duties and functions of the Office of Entrepreneurship. </w:t>
      </w:r>
    </w:p>
    <w:p w14:paraId="7F00AD39" w14:textId="77777777" w:rsidR="000549D1" w:rsidRPr="008700D2" w:rsidRDefault="000549D1" w:rsidP="00C83964">
      <w:pPr>
        <w:pStyle w:val="SectionBody"/>
        <w:widowControl/>
        <w:rPr>
          <w:color w:val="auto"/>
          <w:u w:val="single"/>
        </w:rPr>
      </w:pPr>
      <w:r w:rsidRPr="008700D2">
        <w:rPr>
          <w:color w:val="auto"/>
          <w:u w:val="single"/>
        </w:rPr>
        <w:t xml:space="preserve">(1) A state agency shall have the discretion to require a confidentiality agreement between the state agency and the Office of the Secretary of State prior to fulfilling a request by the Office of Entrepreneurship: </w:t>
      </w:r>
      <w:r w:rsidRPr="008700D2">
        <w:rPr>
          <w:i/>
          <w:iCs/>
          <w:color w:val="auto"/>
          <w:u w:val="single"/>
        </w:rPr>
        <w:t>Provided</w:t>
      </w:r>
      <w:r w:rsidRPr="008700D2">
        <w:rPr>
          <w:color w:val="auto"/>
          <w:u w:val="single"/>
        </w:rPr>
        <w:t>, That any confidentiality agreement shall provide specific information that must be anonymized, generalized, masked, or redacted, to prevent unauthorized disclosure of sensitive or non-public information.</w:t>
      </w:r>
    </w:p>
    <w:p w14:paraId="58026110" w14:textId="77777777" w:rsidR="000549D1" w:rsidRPr="008700D2" w:rsidRDefault="000549D1" w:rsidP="00C83964">
      <w:pPr>
        <w:pStyle w:val="SectionBody"/>
        <w:widowControl/>
        <w:rPr>
          <w:color w:val="auto"/>
          <w:u w:val="single"/>
        </w:rPr>
      </w:pPr>
      <w:r w:rsidRPr="008700D2">
        <w:rPr>
          <w:color w:val="auto"/>
          <w:u w:val="single"/>
        </w:rPr>
        <w:t xml:space="preserve">(2) All such data, reports, records, resources, educational items, and other information or materials obtained by the Office of Entrepreneurship under this section shall be exempt from public disclosure under §29B-1-4(a)(5): </w:t>
      </w:r>
      <w:r w:rsidRPr="008700D2">
        <w:rPr>
          <w:i/>
          <w:iCs/>
          <w:color w:val="auto"/>
          <w:u w:val="single"/>
        </w:rPr>
        <w:t>Provided</w:t>
      </w:r>
      <w:r w:rsidRPr="008700D2">
        <w:rPr>
          <w:color w:val="auto"/>
          <w:u w:val="single"/>
        </w:rPr>
        <w:t xml:space="preserve">, That such exemption is intended to balance confidentiality with accountability and entrepreneurial utility by exempting proprietary or sensitive information but allowing publication of de-identified data in materials, reports, and statistics. </w:t>
      </w:r>
    </w:p>
    <w:p w14:paraId="6E52784E" w14:textId="51FE34AB" w:rsidR="000549D1" w:rsidRPr="008700D2" w:rsidRDefault="000549D1" w:rsidP="00C83964">
      <w:pPr>
        <w:pStyle w:val="SectionBody"/>
        <w:widowControl/>
        <w:rPr>
          <w:color w:val="auto"/>
          <w:u w:val="single"/>
        </w:rPr>
      </w:pPr>
      <w:r w:rsidRPr="008700D2">
        <w:rPr>
          <w:color w:val="auto"/>
          <w:u w:val="single"/>
        </w:rPr>
        <w:t xml:space="preserve">(3) Reports, summaries, statistics, and materials developed in whole or in part with data, reports, records, resources, educational items, and other information or materials provided to the Office of Entrepreneurship may be made available to entrepreneurs, startups, scale-ups, state agencies, and entrepreneurial support organizations for the purposes set forth in this article. </w:t>
      </w:r>
    </w:p>
    <w:p w14:paraId="6CDE2BD7" w14:textId="146719D2" w:rsidR="000549D1" w:rsidRPr="008700D2" w:rsidRDefault="000549D1" w:rsidP="00C83964">
      <w:pPr>
        <w:pStyle w:val="SectionBody"/>
        <w:widowControl/>
        <w:rPr>
          <w:color w:val="auto"/>
          <w:u w:val="single"/>
        </w:rPr>
      </w:pPr>
      <w:r w:rsidRPr="008700D2">
        <w:rPr>
          <w:color w:val="auto"/>
          <w:u w:val="single"/>
        </w:rPr>
        <w:t xml:space="preserve">(e) Once established, the Office of Entrepreneurship shall provide entrepreneurs, startups, and scale-ups with a response to inquiries or requests for assistance within its purview no later than 48 hours of receipt, or by the close of the next business day therefrom: </w:t>
      </w:r>
      <w:r w:rsidRPr="008700D2">
        <w:rPr>
          <w:i/>
          <w:iCs/>
          <w:color w:val="auto"/>
          <w:u w:val="single"/>
        </w:rPr>
        <w:t>Provided</w:t>
      </w:r>
      <w:r w:rsidRPr="008700D2">
        <w:rPr>
          <w:color w:val="auto"/>
          <w:u w:val="single"/>
        </w:rPr>
        <w:t xml:space="preserve">, That for inquiries or requests for assistance that objectively require a longer response time due to </w:t>
      </w:r>
      <w:r w:rsidRPr="008700D2">
        <w:rPr>
          <w:color w:val="auto"/>
          <w:u w:val="single"/>
        </w:rPr>
        <w:lastRenderedPageBreak/>
        <w:t xml:space="preserve">complexity or subject matter, the </w:t>
      </w:r>
      <w:r w:rsidR="003D54FC">
        <w:rPr>
          <w:color w:val="auto"/>
          <w:u w:val="single"/>
        </w:rPr>
        <w:t>o</w:t>
      </w:r>
      <w:r w:rsidRPr="008700D2">
        <w:rPr>
          <w:color w:val="auto"/>
          <w:u w:val="single"/>
        </w:rPr>
        <w:t>ffice shall provide an initial response with an estimate of the delivery date for the final response.</w:t>
      </w:r>
    </w:p>
    <w:p w14:paraId="2244B957" w14:textId="77777777" w:rsidR="000549D1" w:rsidRPr="008700D2" w:rsidRDefault="000549D1" w:rsidP="00C83964">
      <w:pPr>
        <w:pStyle w:val="SectionBody"/>
        <w:widowControl/>
        <w:rPr>
          <w:color w:val="auto"/>
          <w:u w:val="single"/>
        </w:rPr>
      </w:pPr>
      <w:r w:rsidRPr="008700D2">
        <w:rPr>
          <w:color w:val="auto"/>
          <w:u w:val="single"/>
        </w:rPr>
        <w:t>(f) Within 48 hours of a request by the Office of Entrepreneurship, or on the next business day therefrom, a state agency shall designate an individual as the point of contact for all inquiries by the Office of Entrepreneurship, along with that individual’s name, email address, and direct phone number.</w:t>
      </w:r>
    </w:p>
    <w:p w14:paraId="4186F72D" w14:textId="77777777" w:rsidR="000549D1" w:rsidRPr="008700D2" w:rsidRDefault="000549D1" w:rsidP="00C83964">
      <w:pPr>
        <w:pStyle w:val="SectionBody"/>
        <w:widowControl/>
        <w:rPr>
          <w:color w:val="auto"/>
          <w:u w:val="single"/>
        </w:rPr>
      </w:pPr>
      <w:r w:rsidRPr="008700D2">
        <w:rPr>
          <w:color w:val="auto"/>
          <w:u w:val="single"/>
        </w:rPr>
        <w:t xml:space="preserve">(g) On or before November 1 of each year beginning two years after the creation of the Office of Entrepreneurship, and annually thereafter, the Office of Entrepreneurship shall provide a report to the Joint Standing Committee on Economic Development that includes: </w:t>
      </w:r>
    </w:p>
    <w:p w14:paraId="71C55881" w14:textId="77777777" w:rsidR="000549D1" w:rsidRPr="008700D2" w:rsidRDefault="000549D1" w:rsidP="00C83964">
      <w:pPr>
        <w:pStyle w:val="SectionBody"/>
        <w:widowControl/>
        <w:rPr>
          <w:color w:val="auto"/>
          <w:u w:val="single"/>
        </w:rPr>
      </w:pPr>
      <w:r w:rsidRPr="008700D2">
        <w:rPr>
          <w:color w:val="auto"/>
          <w:u w:val="single"/>
        </w:rPr>
        <w:t xml:space="preserve">(1) A summary of work accomplished in support of growing entrepreneurship in the state, which shall include a report on where West Virginia falls in national entrepreneurial and startup rankings, a comparison of peer states based on population and geography, and identification of drivers of </w:t>
      </w:r>
      <w:proofErr w:type="gramStart"/>
      <w:r w:rsidRPr="008700D2">
        <w:rPr>
          <w:color w:val="auto"/>
          <w:u w:val="single"/>
        </w:rPr>
        <w:t>performance;</w:t>
      </w:r>
      <w:proofErr w:type="gramEnd"/>
    </w:p>
    <w:p w14:paraId="3AE140EE" w14:textId="77777777" w:rsidR="000549D1" w:rsidRPr="008700D2" w:rsidRDefault="000549D1" w:rsidP="00C83964">
      <w:pPr>
        <w:pStyle w:val="SectionBody"/>
        <w:widowControl/>
        <w:rPr>
          <w:color w:val="auto"/>
          <w:u w:val="single"/>
        </w:rPr>
      </w:pPr>
      <w:r w:rsidRPr="008700D2">
        <w:rPr>
          <w:color w:val="auto"/>
          <w:u w:val="single"/>
        </w:rPr>
        <w:t xml:space="preserve">(2) A summary of events hosted and attended to promote entrepreneurship and business growth in collaboration with state agencies and entrepreneurial support </w:t>
      </w:r>
      <w:proofErr w:type="gramStart"/>
      <w:r w:rsidRPr="008700D2">
        <w:rPr>
          <w:color w:val="auto"/>
          <w:u w:val="single"/>
        </w:rPr>
        <w:t>organizations;</w:t>
      </w:r>
      <w:proofErr w:type="gramEnd"/>
    </w:p>
    <w:p w14:paraId="6E84ABDF" w14:textId="77777777" w:rsidR="000549D1" w:rsidRPr="008700D2" w:rsidRDefault="000549D1" w:rsidP="00C83964">
      <w:pPr>
        <w:pStyle w:val="SectionBody"/>
        <w:widowControl/>
        <w:rPr>
          <w:color w:val="auto"/>
          <w:u w:val="single"/>
        </w:rPr>
      </w:pPr>
      <w:r w:rsidRPr="008700D2">
        <w:rPr>
          <w:color w:val="auto"/>
          <w:u w:val="single"/>
        </w:rPr>
        <w:t xml:space="preserve">(3) The number of startups and other relevant business organizations with associated data regarding their operations, activities, and likelihood of viability in the </w:t>
      </w:r>
      <w:proofErr w:type="gramStart"/>
      <w:r w:rsidRPr="008700D2">
        <w:rPr>
          <w:color w:val="auto"/>
          <w:u w:val="single"/>
        </w:rPr>
        <w:t>state;</w:t>
      </w:r>
      <w:proofErr w:type="gramEnd"/>
    </w:p>
    <w:p w14:paraId="72C279CD" w14:textId="77777777" w:rsidR="000549D1" w:rsidRPr="008700D2" w:rsidRDefault="000549D1" w:rsidP="00C83964">
      <w:pPr>
        <w:pStyle w:val="SectionBody"/>
        <w:widowControl/>
        <w:rPr>
          <w:color w:val="auto"/>
          <w:u w:val="single"/>
        </w:rPr>
      </w:pPr>
      <w:r w:rsidRPr="008700D2">
        <w:rPr>
          <w:color w:val="auto"/>
          <w:u w:val="single"/>
        </w:rPr>
        <w:t>(4) Policy recommendations for improving entrepreneurship in the state, including identifying regional challenges to entrepreneurship and solutions to increase the viability of startups in the state in coordination with state agencies and entrepreneurial support organizations; and</w:t>
      </w:r>
    </w:p>
    <w:p w14:paraId="29C7ADFA" w14:textId="77777777" w:rsidR="000549D1" w:rsidRPr="008700D2" w:rsidRDefault="000549D1" w:rsidP="00C83964">
      <w:pPr>
        <w:pStyle w:val="SectionBody"/>
        <w:widowControl/>
        <w:rPr>
          <w:color w:val="auto"/>
          <w:u w:val="single"/>
        </w:rPr>
      </w:pPr>
      <w:r w:rsidRPr="008700D2">
        <w:rPr>
          <w:color w:val="auto"/>
          <w:u w:val="single"/>
        </w:rPr>
        <w:t>(5) Any additional information deemed necessary to provide an accurate depiction of the condition of entrepreneurship in the state.</w:t>
      </w:r>
    </w:p>
    <w:p w14:paraId="6C6A1713" w14:textId="77777777" w:rsidR="000549D1" w:rsidRPr="008700D2" w:rsidRDefault="000549D1" w:rsidP="00C83964">
      <w:pPr>
        <w:pStyle w:val="SectionBody"/>
        <w:widowControl/>
        <w:rPr>
          <w:color w:val="auto"/>
          <w:u w:val="single"/>
        </w:rPr>
      </w:pPr>
      <w:r w:rsidRPr="008700D2">
        <w:rPr>
          <w:color w:val="auto"/>
          <w:u w:val="single"/>
        </w:rPr>
        <w:t>(h) The Office of Entrepreneurship shall develop a first-year implementation plan outlining the intake, referral, and tracking processes with the assistance of government and non-</w:t>
      </w:r>
      <w:r w:rsidRPr="008700D2">
        <w:rPr>
          <w:color w:val="auto"/>
          <w:u w:val="single"/>
        </w:rPr>
        <w:lastRenderedPageBreak/>
        <w:t>government entities including</w:t>
      </w:r>
      <w:r>
        <w:rPr>
          <w:color w:val="auto"/>
          <w:u w:val="single"/>
        </w:rPr>
        <w:t>,</w:t>
      </w:r>
      <w:r w:rsidRPr="008700D2">
        <w:rPr>
          <w:color w:val="auto"/>
          <w:u w:val="single"/>
        </w:rPr>
        <w:t xml:space="preserve"> but not limited to</w:t>
      </w:r>
      <w:r>
        <w:rPr>
          <w:color w:val="auto"/>
          <w:u w:val="single"/>
        </w:rPr>
        <w:t>,</w:t>
      </w:r>
      <w:r w:rsidRPr="008700D2">
        <w:rPr>
          <w:color w:val="auto"/>
          <w:u w:val="single"/>
        </w:rPr>
        <w:t xml:space="preserve"> the Small Business Development Center, West Virginia One Stop Business Center, and entrepreneurial support organizations. </w:t>
      </w:r>
    </w:p>
    <w:p w14:paraId="3D042A24" w14:textId="77777777" w:rsidR="000549D1" w:rsidRPr="008700D2" w:rsidRDefault="000549D1" w:rsidP="00C83964">
      <w:pPr>
        <w:pStyle w:val="SectionBody"/>
        <w:widowControl/>
        <w:rPr>
          <w:color w:val="auto"/>
          <w:u w:val="single"/>
        </w:rPr>
      </w:pPr>
      <w:r w:rsidRPr="008700D2">
        <w:rPr>
          <w:color w:val="auto"/>
          <w:u w:val="single"/>
        </w:rPr>
        <w:t xml:space="preserve">(i) The Office of Entrepreneurship created herein is intended to fulfill a complimentary role </w:t>
      </w:r>
      <w:proofErr w:type="gramStart"/>
      <w:r w:rsidRPr="008700D2">
        <w:rPr>
          <w:color w:val="auto"/>
          <w:u w:val="single"/>
        </w:rPr>
        <w:t>to</w:t>
      </w:r>
      <w:proofErr w:type="gramEnd"/>
      <w:r w:rsidRPr="008700D2">
        <w:rPr>
          <w:color w:val="auto"/>
          <w:u w:val="single"/>
        </w:rPr>
        <w:t xml:space="preserve"> existing state agencies and nothing in this article shall be construed to duplicate or supplant existing statutory duties or responsibilities of any state agency.</w:t>
      </w:r>
    </w:p>
    <w:p w14:paraId="63D172D4" w14:textId="7D364B33" w:rsidR="000549D1" w:rsidRPr="008700D2" w:rsidRDefault="000549D1" w:rsidP="00C83964">
      <w:pPr>
        <w:pStyle w:val="SectionHeading"/>
        <w:widowControl/>
        <w:rPr>
          <w:color w:val="auto"/>
          <w:u w:val="single"/>
        </w:rPr>
        <w:sectPr w:rsidR="000549D1" w:rsidRPr="008700D2" w:rsidSect="00C83964">
          <w:type w:val="continuous"/>
          <w:pgSz w:w="12240" w:h="15840" w:code="1"/>
          <w:pgMar w:top="1440" w:right="1440" w:bottom="1440" w:left="1440" w:header="720" w:footer="720" w:gutter="0"/>
          <w:lnNumType w:countBy="1" w:restart="newSection"/>
          <w:cols w:space="720"/>
          <w:docGrid w:linePitch="360"/>
        </w:sectPr>
      </w:pPr>
      <w:r w:rsidRPr="008700D2">
        <w:rPr>
          <w:color w:val="auto"/>
          <w:u w:val="single"/>
        </w:rPr>
        <w:t xml:space="preserve">§5B-2P-2. Office of Entrepreneurship Fund; </w:t>
      </w:r>
      <w:r>
        <w:rPr>
          <w:color w:val="auto"/>
          <w:u w:val="single"/>
        </w:rPr>
        <w:t>a</w:t>
      </w:r>
      <w:r w:rsidRPr="008700D2">
        <w:rPr>
          <w:color w:val="auto"/>
          <w:u w:val="single"/>
        </w:rPr>
        <w:t>ppropriation</w:t>
      </w:r>
      <w:r>
        <w:rPr>
          <w:color w:val="auto"/>
          <w:u w:val="single"/>
        </w:rPr>
        <w:t>s</w:t>
      </w:r>
      <w:r w:rsidRPr="008700D2">
        <w:rPr>
          <w:color w:val="auto"/>
          <w:u w:val="single"/>
        </w:rPr>
        <w:t xml:space="preserve">; </w:t>
      </w:r>
      <w:r>
        <w:rPr>
          <w:color w:val="auto"/>
          <w:u w:val="single"/>
        </w:rPr>
        <w:t>r</w:t>
      </w:r>
      <w:r w:rsidRPr="008700D2">
        <w:rPr>
          <w:color w:val="auto"/>
          <w:u w:val="single"/>
        </w:rPr>
        <w:t xml:space="preserve">evenue </w:t>
      </w:r>
      <w:r>
        <w:rPr>
          <w:color w:val="auto"/>
          <w:u w:val="single"/>
        </w:rPr>
        <w:t>g</w:t>
      </w:r>
      <w:r w:rsidRPr="008700D2">
        <w:rPr>
          <w:color w:val="auto"/>
          <w:u w:val="single"/>
        </w:rPr>
        <w:t xml:space="preserve">eneration; </w:t>
      </w:r>
      <w:r>
        <w:rPr>
          <w:color w:val="auto"/>
          <w:u w:val="single"/>
        </w:rPr>
        <w:t>r</w:t>
      </w:r>
      <w:r w:rsidRPr="008700D2">
        <w:rPr>
          <w:color w:val="auto"/>
          <w:u w:val="single"/>
        </w:rPr>
        <w:t>ule</w:t>
      </w:r>
      <w:r w:rsidR="003D54FC">
        <w:rPr>
          <w:color w:val="auto"/>
          <w:u w:val="single"/>
        </w:rPr>
        <w:t>-</w:t>
      </w:r>
      <w:r w:rsidRPr="008700D2">
        <w:rPr>
          <w:color w:val="auto"/>
          <w:u w:val="single"/>
        </w:rPr>
        <w:t xml:space="preserve">making </w:t>
      </w:r>
      <w:r w:rsidR="003D54FC">
        <w:rPr>
          <w:color w:val="auto"/>
          <w:u w:val="single"/>
        </w:rPr>
        <w:t>a</w:t>
      </w:r>
      <w:r w:rsidRPr="008700D2">
        <w:rPr>
          <w:color w:val="auto"/>
          <w:u w:val="single"/>
        </w:rPr>
        <w:t>uthorization.</w:t>
      </w:r>
    </w:p>
    <w:p w14:paraId="752F215A" w14:textId="0B6B576F" w:rsidR="000549D1" w:rsidRPr="008700D2" w:rsidRDefault="000549D1" w:rsidP="00C83964">
      <w:pPr>
        <w:pStyle w:val="SectionBody"/>
        <w:widowControl/>
        <w:rPr>
          <w:color w:val="auto"/>
          <w:u w:val="single"/>
        </w:rPr>
      </w:pPr>
      <w:r w:rsidRPr="008700D2">
        <w:rPr>
          <w:color w:val="auto"/>
          <w:u w:val="single"/>
        </w:rPr>
        <w:t xml:space="preserve">(a) There is created in the State Treasury a special revenue account to be designated the West Virginia Office of Entrepreneurship Fund administered by the Secretary of State. Expenditures from the </w:t>
      </w:r>
      <w:proofErr w:type="gramStart"/>
      <w:r w:rsidRPr="008700D2">
        <w:rPr>
          <w:color w:val="auto"/>
          <w:u w:val="single"/>
        </w:rPr>
        <w:t>fund</w:t>
      </w:r>
      <w:proofErr w:type="gramEnd"/>
      <w:r w:rsidRPr="008700D2">
        <w:rPr>
          <w:color w:val="auto"/>
          <w:u w:val="single"/>
        </w:rPr>
        <w:t xml:space="preserve"> are to be made in accordance with the purposes provided in this article.</w:t>
      </w:r>
    </w:p>
    <w:p w14:paraId="4FA27225" w14:textId="0A87782E" w:rsidR="000549D1" w:rsidRPr="008700D2" w:rsidRDefault="000549D1" w:rsidP="00C83964">
      <w:pPr>
        <w:pStyle w:val="SectionBody"/>
        <w:widowControl/>
        <w:rPr>
          <w:color w:val="auto"/>
          <w:u w:val="single"/>
        </w:rPr>
      </w:pPr>
      <w:r w:rsidRPr="008700D2">
        <w:rPr>
          <w:color w:val="auto"/>
          <w:u w:val="single"/>
        </w:rPr>
        <w:t>(</w:t>
      </w:r>
      <w:r w:rsidR="002D195C">
        <w:rPr>
          <w:color w:val="auto"/>
          <w:u w:val="single"/>
        </w:rPr>
        <w:t>b</w:t>
      </w:r>
      <w:r w:rsidRPr="008700D2">
        <w:rPr>
          <w:color w:val="auto"/>
          <w:u w:val="single"/>
        </w:rPr>
        <w:t xml:space="preserve">) The Office of Entrepreneurship is authorized to design and offer events, publications, products, programs, and services at reasonable fees to generate revenue to fund the activities of the Office of Entrepreneurship: </w:t>
      </w:r>
      <w:r w:rsidRPr="008700D2">
        <w:rPr>
          <w:i/>
          <w:iCs/>
          <w:color w:val="auto"/>
          <w:u w:val="single"/>
        </w:rPr>
        <w:t>Provided</w:t>
      </w:r>
      <w:r w:rsidRPr="008700D2">
        <w:rPr>
          <w:color w:val="auto"/>
          <w:u w:val="single"/>
        </w:rPr>
        <w:t xml:space="preserve">, </w:t>
      </w:r>
      <w:proofErr w:type="gramStart"/>
      <w:r w:rsidRPr="008700D2">
        <w:rPr>
          <w:color w:val="auto"/>
          <w:u w:val="single"/>
        </w:rPr>
        <w:t>That</w:t>
      </w:r>
      <w:proofErr w:type="gramEnd"/>
      <w:r w:rsidRPr="008700D2">
        <w:rPr>
          <w:color w:val="auto"/>
          <w:u w:val="single"/>
        </w:rPr>
        <w:t xml:space="preserve"> government liaison services shall remain available to all entrepreneurs, startups, and scale-ups at no cost.</w:t>
      </w:r>
    </w:p>
    <w:p w14:paraId="022DC25D" w14:textId="22E47E47" w:rsidR="00E831B3" w:rsidRDefault="000549D1" w:rsidP="00C83964">
      <w:pPr>
        <w:pStyle w:val="SectionBody"/>
        <w:widowControl/>
      </w:pPr>
      <w:r w:rsidRPr="008700D2">
        <w:rPr>
          <w:color w:val="auto"/>
          <w:u w:val="single"/>
        </w:rPr>
        <w:t>(</w:t>
      </w:r>
      <w:r w:rsidR="002D195C">
        <w:rPr>
          <w:color w:val="auto"/>
          <w:u w:val="single"/>
        </w:rPr>
        <w:t>c</w:t>
      </w:r>
      <w:r w:rsidRPr="008700D2">
        <w:rPr>
          <w:color w:val="auto"/>
          <w:u w:val="single"/>
        </w:rPr>
        <w:t xml:space="preserve">) The Secretary of State </w:t>
      </w:r>
      <w:r>
        <w:rPr>
          <w:color w:val="auto"/>
          <w:u w:val="single"/>
        </w:rPr>
        <w:t xml:space="preserve">may propose rules for </w:t>
      </w:r>
      <w:r w:rsidRPr="008700D2">
        <w:rPr>
          <w:color w:val="auto"/>
          <w:u w:val="single"/>
        </w:rPr>
        <w:t xml:space="preserve">legislative </w:t>
      </w:r>
      <w:r>
        <w:rPr>
          <w:color w:val="auto"/>
          <w:u w:val="single"/>
        </w:rPr>
        <w:t xml:space="preserve">approval in accordance with the provisions of §29A-3-1 </w:t>
      </w:r>
      <w:r>
        <w:rPr>
          <w:i/>
          <w:iCs/>
          <w:color w:val="auto"/>
          <w:u w:val="single"/>
        </w:rPr>
        <w:t xml:space="preserve">et seq. </w:t>
      </w:r>
      <w:r>
        <w:rPr>
          <w:color w:val="auto"/>
          <w:u w:val="single"/>
        </w:rPr>
        <w:t xml:space="preserve">of this code </w:t>
      </w:r>
      <w:r w:rsidRPr="008700D2">
        <w:rPr>
          <w:color w:val="auto"/>
          <w:u w:val="single"/>
        </w:rPr>
        <w:t xml:space="preserve">to </w:t>
      </w:r>
      <w:r>
        <w:rPr>
          <w:color w:val="auto"/>
          <w:u w:val="single"/>
        </w:rPr>
        <w:t>implement</w:t>
      </w:r>
      <w:r w:rsidRPr="008700D2">
        <w:rPr>
          <w:color w:val="auto"/>
          <w:u w:val="single"/>
        </w:rPr>
        <w:t xml:space="preserve"> the provisions of this article. </w:t>
      </w:r>
    </w:p>
    <w:sectPr w:rsidR="00E831B3" w:rsidSect="000549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4C7F" w14:textId="77777777" w:rsidR="0032191B" w:rsidRPr="00B844FE" w:rsidRDefault="0032191B" w:rsidP="00B844FE">
      <w:r>
        <w:separator/>
      </w:r>
    </w:p>
  </w:endnote>
  <w:endnote w:type="continuationSeparator" w:id="0">
    <w:p w14:paraId="7824BE08" w14:textId="77777777" w:rsidR="0032191B" w:rsidRPr="00B844FE" w:rsidRDefault="003219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00C7" w14:textId="77777777" w:rsidR="000549D1" w:rsidRDefault="000549D1" w:rsidP="005427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539D72" w14:textId="77777777" w:rsidR="000549D1" w:rsidRPr="000549D1" w:rsidRDefault="000549D1" w:rsidP="00054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BB00" w14:textId="77777777" w:rsidR="000549D1" w:rsidRDefault="000549D1" w:rsidP="005427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E2C086" w14:textId="77777777" w:rsidR="000549D1" w:rsidRPr="000549D1" w:rsidRDefault="000549D1" w:rsidP="00054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094F" w14:textId="77777777" w:rsidR="0032191B" w:rsidRPr="00B844FE" w:rsidRDefault="0032191B" w:rsidP="00B844FE">
      <w:r>
        <w:separator/>
      </w:r>
    </w:p>
  </w:footnote>
  <w:footnote w:type="continuationSeparator" w:id="0">
    <w:p w14:paraId="08280789" w14:textId="77777777" w:rsidR="0032191B" w:rsidRPr="00B844FE" w:rsidRDefault="003219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4A1F" w14:textId="77777777" w:rsidR="000549D1" w:rsidRPr="000549D1" w:rsidRDefault="000549D1" w:rsidP="000549D1">
    <w:pPr>
      <w:pStyle w:val="Header"/>
    </w:pPr>
    <w:r>
      <w:t>CS for CS for SB 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43F" w14:textId="77777777" w:rsidR="000549D1" w:rsidRPr="000549D1" w:rsidRDefault="000549D1" w:rsidP="000549D1">
    <w:pPr>
      <w:pStyle w:val="Header"/>
    </w:pPr>
    <w:r>
      <w:t>CS for CS for SB 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1B"/>
    <w:rsid w:val="00002112"/>
    <w:rsid w:val="0000381F"/>
    <w:rsid w:val="0000526A"/>
    <w:rsid w:val="000549D1"/>
    <w:rsid w:val="00070339"/>
    <w:rsid w:val="00085D22"/>
    <w:rsid w:val="000C5C77"/>
    <w:rsid w:val="0010070F"/>
    <w:rsid w:val="0011072C"/>
    <w:rsid w:val="00112A73"/>
    <w:rsid w:val="00133839"/>
    <w:rsid w:val="0014399F"/>
    <w:rsid w:val="0015112E"/>
    <w:rsid w:val="001552E7"/>
    <w:rsid w:val="001566B4"/>
    <w:rsid w:val="00175B38"/>
    <w:rsid w:val="001B7FB7"/>
    <w:rsid w:val="001C279E"/>
    <w:rsid w:val="001D459E"/>
    <w:rsid w:val="002031BF"/>
    <w:rsid w:val="00235E7C"/>
    <w:rsid w:val="0027011C"/>
    <w:rsid w:val="00273E72"/>
    <w:rsid w:val="00274200"/>
    <w:rsid w:val="00275740"/>
    <w:rsid w:val="002A0269"/>
    <w:rsid w:val="002D195C"/>
    <w:rsid w:val="00301F44"/>
    <w:rsid w:val="00303684"/>
    <w:rsid w:val="003143F5"/>
    <w:rsid w:val="00314854"/>
    <w:rsid w:val="0032191B"/>
    <w:rsid w:val="00341297"/>
    <w:rsid w:val="00353A5B"/>
    <w:rsid w:val="003A29E1"/>
    <w:rsid w:val="003C51CD"/>
    <w:rsid w:val="003D0BBF"/>
    <w:rsid w:val="003D54FC"/>
    <w:rsid w:val="004247A2"/>
    <w:rsid w:val="004449C3"/>
    <w:rsid w:val="004708CE"/>
    <w:rsid w:val="004B2795"/>
    <w:rsid w:val="004B7F95"/>
    <w:rsid w:val="004C13DD"/>
    <w:rsid w:val="004E3441"/>
    <w:rsid w:val="004E5CD5"/>
    <w:rsid w:val="004F508D"/>
    <w:rsid w:val="005A5366"/>
    <w:rsid w:val="005A5E2F"/>
    <w:rsid w:val="005B20E8"/>
    <w:rsid w:val="00637065"/>
    <w:rsid w:val="00637E73"/>
    <w:rsid w:val="00665226"/>
    <w:rsid w:val="006865E9"/>
    <w:rsid w:val="00691F3E"/>
    <w:rsid w:val="00694BFB"/>
    <w:rsid w:val="006A106B"/>
    <w:rsid w:val="006A15B5"/>
    <w:rsid w:val="006C523D"/>
    <w:rsid w:val="006D4036"/>
    <w:rsid w:val="006D585B"/>
    <w:rsid w:val="006D597A"/>
    <w:rsid w:val="007E02CF"/>
    <w:rsid w:val="007F1CF5"/>
    <w:rsid w:val="00821404"/>
    <w:rsid w:val="00827DAD"/>
    <w:rsid w:val="00834EDE"/>
    <w:rsid w:val="008736AA"/>
    <w:rsid w:val="008752AF"/>
    <w:rsid w:val="008D275D"/>
    <w:rsid w:val="008E6473"/>
    <w:rsid w:val="008F4D9B"/>
    <w:rsid w:val="00980327"/>
    <w:rsid w:val="009840E3"/>
    <w:rsid w:val="00985E1C"/>
    <w:rsid w:val="0099673D"/>
    <w:rsid w:val="009F1067"/>
    <w:rsid w:val="00A15A7C"/>
    <w:rsid w:val="00A200F4"/>
    <w:rsid w:val="00A31E01"/>
    <w:rsid w:val="00A527AD"/>
    <w:rsid w:val="00A718CF"/>
    <w:rsid w:val="00A72E7C"/>
    <w:rsid w:val="00AB41E7"/>
    <w:rsid w:val="00AC3B58"/>
    <w:rsid w:val="00AE48A0"/>
    <w:rsid w:val="00AE61BE"/>
    <w:rsid w:val="00AE65AE"/>
    <w:rsid w:val="00B11EA9"/>
    <w:rsid w:val="00B16F25"/>
    <w:rsid w:val="00B24422"/>
    <w:rsid w:val="00B80C20"/>
    <w:rsid w:val="00B837E9"/>
    <w:rsid w:val="00B844FE"/>
    <w:rsid w:val="00BC562B"/>
    <w:rsid w:val="00C33014"/>
    <w:rsid w:val="00C33434"/>
    <w:rsid w:val="00C34869"/>
    <w:rsid w:val="00C42EB6"/>
    <w:rsid w:val="00C83964"/>
    <w:rsid w:val="00C85096"/>
    <w:rsid w:val="00CB20EF"/>
    <w:rsid w:val="00CB4C75"/>
    <w:rsid w:val="00CD12CB"/>
    <w:rsid w:val="00CD36CF"/>
    <w:rsid w:val="00CD3F81"/>
    <w:rsid w:val="00CF1DCA"/>
    <w:rsid w:val="00D579FC"/>
    <w:rsid w:val="00DE2D06"/>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A5F7D"/>
  <w15:chartTrackingRefBased/>
  <w15:docId w15:val="{191ADA89-99C5-4C4B-8C95-CF0168DD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0549D1"/>
    <w:rPr>
      <w:rFonts w:eastAsia="Calibri"/>
      <w:color w:val="000000"/>
    </w:rPr>
  </w:style>
  <w:style w:type="character" w:customStyle="1" w:styleId="ArticleHeadingChar">
    <w:name w:val="Article Heading Char"/>
    <w:link w:val="ArticleHeading"/>
    <w:rsid w:val="000549D1"/>
    <w:rPr>
      <w:rFonts w:eastAsia="Calibri"/>
      <w:b/>
      <w:caps/>
      <w:color w:val="000000"/>
      <w:sz w:val="24"/>
    </w:rPr>
  </w:style>
  <w:style w:type="character" w:customStyle="1" w:styleId="SectionHeadingChar">
    <w:name w:val="Section Heading Char"/>
    <w:link w:val="SectionHeading"/>
    <w:rsid w:val="000549D1"/>
    <w:rPr>
      <w:rFonts w:eastAsia="Calibri"/>
      <w:b/>
      <w:color w:val="000000"/>
    </w:rPr>
  </w:style>
  <w:style w:type="character" w:styleId="PageNumber">
    <w:name w:val="page number"/>
    <w:basedOn w:val="DefaultParagraphFont"/>
    <w:uiPriority w:val="99"/>
    <w:semiHidden/>
    <w:locked/>
    <w:rsid w:val="00054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5E13C208CA40FE8DCC422DB44033CC"/>
        <w:category>
          <w:name w:val="General"/>
          <w:gallery w:val="placeholder"/>
        </w:category>
        <w:types>
          <w:type w:val="bbPlcHdr"/>
        </w:types>
        <w:behaviors>
          <w:behavior w:val="content"/>
        </w:behaviors>
        <w:guid w:val="{6453240E-327A-4B52-B55A-0D067BB7708D}"/>
      </w:docPartPr>
      <w:docPartBody>
        <w:p w:rsidR="00B9209A" w:rsidRDefault="00B9209A">
          <w:pPr>
            <w:pStyle w:val="F25E13C208CA40FE8DCC422DB44033CC"/>
          </w:pPr>
          <w:r w:rsidRPr="00B844FE">
            <w:t>[Type here]</w:t>
          </w:r>
        </w:p>
      </w:docPartBody>
    </w:docPart>
    <w:docPart>
      <w:docPartPr>
        <w:name w:val="5D79AB0C7B4A4C89A86C653B2328414D"/>
        <w:category>
          <w:name w:val="General"/>
          <w:gallery w:val="placeholder"/>
        </w:category>
        <w:types>
          <w:type w:val="bbPlcHdr"/>
        </w:types>
        <w:behaviors>
          <w:behavior w:val="content"/>
        </w:behaviors>
        <w:guid w:val="{394A03A2-27F2-4C94-BCBA-352B72C7E620}"/>
      </w:docPartPr>
      <w:docPartBody>
        <w:p w:rsidR="00B9209A" w:rsidRDefault="00B9209A">
          <w:pPr>
            <w:pStyle w:val="5D79AB0C7B4A4C89A86C653B2328414D"/>
          </w:pPr>
          <w:r w:rsidRPr="00B844FE">
            <w:t>Prefix Text</w:t>
          </w:r>
        </w:p>
      </w:docPartBody>
    </w:docPart>
    <w:docPart>
      <w:docPartPr>
        <w:name w:val="8B6DBB2850DA4842A31ED8ABBFF4A26E"/>
        <w:category>
          <w:name w:val="General"/>
          <w:gallery w:val="placeholder"/>
        </w:category>
        <w:types>
          <w:type w:val="bbPlcHdr"/>
        </w:types>
        <w:behaviors>
          <w:behavior w:val="content"/>
        </w:behaviors>
        <w:guid w:val="{BC856C54-1002-4748-9D5E-11D519573DDF}"/>
      </w:docPartPr>
      <w:docPartBody>
        <w:p w:rsidR="00B9209A" w:rsidRDefault="00B9209A">
          <w:pPr>
            <w:pStyle w:val="8B6DBB2850DA4842A31ED8ABBFF4A26E"/>
          </w:pPr>
          <w:r w:rsidRPr="00B844FE">
            <w:t>[Type here]</w:t>
          </w:r>
        </w:p>
      </w:docPartBody>
    </w:docPart>
    <w:docPart>
      <w:docPartPr>
        <w:name w:val="A29588A11C924E12909EB52FC5A68B02"/>
        <w:category>
          <w:name w:val="General"/>
          <w:gallery w:val="placeholder"/>
        </w:category>
        <w:types>
          <w:type w:val="bbPlcHdr"/>
        </w:types>
        <w:behaviors>
          <w:behavior w:val="content"/>
        </w:behaviors>
        <w:guid w:val="{223E3389-4064-4BAB-9A59-FC2D113C131B}"/>
      </w:docPartPr>
      <w:docPartBody>
        <w:p w:rsidR="00B9209A" w:rsidRDefault="00B9209A">
          <w:pPr>
            <w:pStyle w:val="A29588A11C924E12909EB52FC5A68B02"/>
          </w:pPr>
          <w:r w:rsidRPr="00B844FE">
            <w:t>Number</w:t>
          </w:r>
        </w:p>
      </w:docPartBody>
    </w:docPart>
    <w:docPart>
      <w:docPartPr>
        <w:name w:val="379B5280ACB54336906DD61D53D57D3F"/>
        <w:category>
          <w:name w:val="General"/>
          <w:gallery w:val="placeholder"/>
        </w:category>
        <w:types>
          <w:type w:val="bbPlcHdr"/>
        </w:types>
        <w:behaviors>
          <w:behavior w:val="content"/>
        </w:behaviors>
        <w:guid w:val="{F3340D7E-0BF3-4A7F-B162-D1FA0BCBE1A9}"/>
      </w:docPartPr>
      <w:docPartBody>
        <w:p w:rsidR="00B9209A" w:rsidRDefault="00B9209A">
          <w:pPr>
            <w:pStyle w:val="379B5280ACB54336906DD61D53D57D3F"/>
          </w:pPr>
          <w:r>
            <w:rPr>
              <w:rStyle w:val="PlaceholderText"/>
            </w:rPr>
            <w:t>January 14, 2026</w:t>
          </w:r>
        </w:p>
      </w:docPartBody>
    </w:docPart>
    <w:docPart>
      <w:docPartPr>
        <w:name w:val="666A2A47D32941DEB68C5B2A455D8BED"/>
        <w:category>
          <w:name w:val="General"/>
          <w:gallery w:val="placeholder"/>
        </w:category>
        <w:types>
          <w:type w:val="bbPlcHdr"/>
        </w:types>
        <w:behaviors>
          <w:behavior w:val="content"/>
        </w:behaviors>
        <w:guid w:val="{72C39104-B9B3-4957-B550-B97817364C40}"/>
      </w:docPartPr>
      <w:docPartBody>
        <w:p w:rsidR="00B9209A" w:rsidRDefault="00B9209A">
          <w:pPr>
            <w:pStyle w:val="666A2A47D32941DEB68C5B2A455D8BE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9A"/>
    <w:rsid w:val="0000381F"/>
    <w:rsid w:val="001B7FB7"/>
    <w:rsid w:val="00341297"/>
    <w:rsid w:val="003D0BBF"/>
    <w:rsid w:val="006D597A"/>
    <w:rsid w:val="00B11EA9"/>
    <w:rsid w:val="00B9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5E13C208CA40FE8DCC422DB44033CC">
    <w:name w:val="F25E13C208CA40FE8DCC422DB44033CC"/>
  </w:style>
  <w:style w:type="paragraph" w:customStyle="1" w:styleId="5D79AB0C7B4A4C89A86C653B2328414D">
    <w:name w:val="5D79AB0C7B4A4C89A86C653B2328414D"/>
  </w:style>
  <w:style w:type="paragraph" w:customStyle="1" w:styleId="8B6DBB2850DA4842A31ED8ABBFF4A26E">
    <w:name w:val="8B6DBB2850DA4842A31ED8ABBFF4A26E"/>
  </w:style>
  <w:style w:type="paragraph" w:customStyle="1" w:styleId="A29588A11C924E12909EB52FC5A68B02">
    <w:name w:val="A29588A11C924E12909EB52FC5A68B02"/>
  </w:style>
  <w:style w:type="character" w:styleId="PlaceholderText">
    <w:name w:val="Placeholder Text"/>
    <w:basedOn w:val="DefaultParagraphFont"/>
    <w:uiPriority w:val="99"/>
    <w:semiHidden/>
    <w:rsid w:val="00B9209A"/>
    <w:rPr>
      <w:color w:val="808080"/>
    </w:rPr>
  </w:style>
  <w:style w:type="paragraph" w:customStyle="1" w:styleId="379B5280ACB54336906DD61D53D57D3F">
    <w:name w:val="379B5280ACB54336906DD61D53D57D3F"/>
  </w:style>
  <w:style w:type="paragraph" w:customStyle="1" w:styleId="666A2A47D32941DEB68C5B2A455D8BED">
    <w:name w:val="666A2A47D32941DEB68C5B2A455D8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Shell.dotx</Template>
  <TotalTime>0</TotalTime>
  <Pages>7</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Seth Wright</cp:lastModifiedBy>
  <cp:revision>2</cp:revision>
  <cp:lastPrinted>2026-02-18T18:33:00Z</cp:lastPrinted>
  <dcterms:created xsi:type="dcterms:W3CDTF">2026-02-18T18:33:00Z</dcterms:created>
  <dcterms:modified xsi:type="dcterms:W3CDTF">2026-02-18T18:33:00Z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9c829002-23b9-462e-8c70-e1fa002632e9</vt:lpwstr>
  </property>
</Properties>
</file>